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0D5DDB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350B9E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50B9E">
        <w:rPr>
          <w:rFonts w:ascii="Times New Roman" w:eastAsia="Times New Roman" w:hAnsi="Times New Roman" w:cs="Times New Roman"/>
          <w:b/>
        </w:rPr>
        <w:t xml:space="preserve">Názov zákazky:  </w:t>
      </w:r>
      <w:r w:rsidR="00333779" w:rsidRPr="00350B9E">
        <w:rPr>
          <w:rFonts w:ascii="Times New Roman" w:eastAsia="Times New Roman" w:hAnsi="Times New Roman" w:cs="Times New Roman"/>
          <w:b/>
        </w:rPr>
        <w:t>„</w:t>
      </w:r>
      <w:r w:rsidR="00A438CC">
        <w:rPr>
          <w:rFonts w:ascii="Times New Roman" w:eastAsia="Times New Roman" w:hAnsi="Times New Roman" w:cs="Times New Roman"/>
          <w:b/>
        </w:rPr>
        <w:t>Nákup výpočtovej techniky</w:t>
      </w:r>
      <w:r w:rsidR="00333779" w:rsidRPr="00350B9E">
        <w:rPr>
          <w:rFonts w:ascii="Times New Roman" w:hAnsi="Times New Roman" w:cs="Times New Roman"/>
          <w:b/>
          <w:sz w:val="24"/>
          <w:szCs w:val="24"/>
        </w:rPr>
        <w:t>“</w:t>
      </w:r>
    </w:p>
    <w:p w:rsidR="005C7EAD" w:rsidRPr="00812EC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B03"/>
    <w:rsid w:val="000D5DDB"/>
    <w:rsid w:val="00174B03"/>
    <w:rsid w:val="001C3E70"/>
    <w:rsid w:val="001F4947"/>
    <w:rsid w:val="00200C30"/>
    <w:rsid w:val="002A2078"/>
    <w:rsid w:val="002E5977"/>
    <w:rsid w:val="00333779"/>
    <w:rsid w:val="00350B9E"/>
    <w:rsid w:val="005C7EAD"/>
    <w:rsid w:val="007C18CC"/>
    <w:rsid w:val="00812ECA"/>
    <w:rsid w:val="00837675"/>
    <w:rsid w:val="00A438CC"/>
    <w:rsid w:val="00BD200A"/>
    <w:rsid w:val="00C25805"/>
    <w:rsid w:val="00DA7891"/>
    <w:rsid w:val="00EF5B4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6</cp:revision>
  <cp:lastPrinted>2019-10-17T13:58:00Z</cp:lastPrinted>
  <dcterms:created xsi:type="dcterms:W3CDTF">2019-12-01T16:28:00Z</dcterms:created>
  <dcterms:modified xsi:type="dcterms:W3CDTF">2020-04-30T06:29:00Z</dcterms:modified>
</cp:coreProperties>
</file>